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677D18" w:rsidRPr="007D3E7A">
        <w:trPr>
          <w:trHeight w:hRule="exact" w:val="1889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677D1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77D18" w:rsidRPr="007D3E7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77D18">
        <w:trPr>
          <w:trHeight w:hRule="exact" w:val="267"/>
        </w:trPr>
        <w:tc>
          <w:tcPr>
            <w:tcW w:w="426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77D18" w:rsidRPr="007D3E7A">
        <w:trPr>
          <w:trHeight w:hRule="exact" w:val="972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1277" w:type="dxa"/>
          </w:tcPr>
          <w:p w:rsidR="00677D18" w:rsidRDefault="00677D1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677D18" w:rsidRPr="007D3E7A" w:rsidRDefault="00677D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677D18">
        <w:trPr>
          <w:trHeight w:hRule="exact" w:val="277"/>
        </w:trPr>
        <w:tc>
          <w:tcPr>
            <w:tcW w:w="426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77D18">
        <w:trPr>
          <w:trHeight w:hRule="exact" w:val="277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1277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  <w:tc>
          <w:tcPr>
            <w:tcW w:w="2836" w:type="dxa"/>
          </w:tcPr>
          <w:p w:rsidR="00677D18" w:rsidRDefault="00677D18"/>
        </w:tc>
      </w:tr>
      <w:tr w:rsidR="00677D1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77D18" w:rsidRPr="007D3E7A">
        <w:trPr>
          <w:trHeight w:hRule="exact" w:val="1135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речевой культуры дефектолога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Б1.О.02.02</w:t>
            </w:r>
          </w:p>
        </w:tc>
        <w:tc>
          <w:tcPr>
            <w:tcW w:w="2836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77D18" w:rsidRPr="007D3E7A">
        <w:trPr>
          <w:trHeight w:hRule="exact" w:val="1396"/>
        </w:trPr>
        <w:tc>
          <w:tcPr>
            <w:tcW w:w="426" w:type="dxa"/>
          </w:tcPr>
          <w:p w:rsidR="00677D18" w:rsidRDefault="00677D1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77D18" w:rsidRPr="007D3E7A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77D1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1277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  <w:tc>
          <w:tcPr>
            <w:tcW w:w="2836" w:type="dxa"/>
          </w:tcPr>
          <w:p w:rsidR="00677D18" w:rsidRDefault="00677D18"/>
        </w:tc>
      </w:tr>
      <w:tr w:rsidR="00677D18">
        <w:trPr>
          <w:trHeight w:hRule="exact" w:val="155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1277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  <w:tc>
          <w:tcPr>
            <w:tcW w:w="2836" w:type="dxa"/>
          </w:tcPr>
          <w:p w:rsidR="00677D18" w:rsidRDefault="00677D18"/>
        </w:tc>
      </w:tr>
      <w:tr w:rsidR="00677D1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77D18" w:rsidRPr="007D3E7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77D18" w:rsidRPr="007D3E7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677D1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677D18">
        <w:trPr>
          <w:trHeight w:hRule="exact" w:val="307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</w:tr>
      <w:tr w:rsidR="00677D18">
        <w:trPr>
          <w:trHeight w:hRule="exact" w:val="2056"/>
        </w:trPr>
        <w:tc>
          <w:tcPr>
            <w:tcW w:w="426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1419" w:type="dxa"/>
          </w:tcPr>
          <w:p w:rsidR="00677D18" w:rsidRDefault="00677D18"/>
        </w:tc>
        <w:tc>
          <w:tcPr>
            <w:tcW w:w="710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1277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  <w:tc>
          <w:tcPr>
            <w:tcW w:w="2836" w:type="dxa"/>
          </w:tcPr>
          <w:p w:rsidR="00677D18" w:rsidRDefault="00677D18"/>
        </w:tc>
      </w:tr>
      <w:tr w:rsidR="00677D1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77D1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677D18" w:rsidRPr="007D3E7A" w:rsidRDefault="00677D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77D18" w:rsidRPr="007D3E7A" w:rsidRDefault="00677D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77D18" w:rsidRDefault="007D3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77D1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77D18" w:rsidRPr="007D3E7A" w:rsidRDefault="00677D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677D18" w:rsidRPr="007D3E7A" w:rsidRDefault="00677D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77D18" w:rsidRPr="007D3E7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77D18" w:rsidRPr="007D3E7A" w:rsidRDefault="007D3E7A">
      <w:pPr>
        <w:rPr>
          <w:sz w:val="0"/>
          <w:szCs w:val="0"/>
          <w:lang w:val="ru-RU"/>
        </w:rPr>
      </w:pPr>
      <w:r w:rsidRPr="007D3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77D18">
        <w:trPr>
          <w:trHeight w:hRule="exact" w:val="555"/>
        </w:trPr>
        <w:tc>
          <w:tcPr>
            <w:tcW w:w="9640" w:type="dxa"/>
          </w:tcPr>
          <w:p w:rsidR="00677D18" w:rsidRDefault="00677D18"/>
        </w:tc>
      </w:tr>
      <w:tr w:rsidR="00677D1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77D18" w:rsidRDefault="007D3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 w:rsidRPr="007D3E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77D18" w:rsidRPr="007D3E7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речевой культуры дефектолога» в течение 2021/2022 учебного года: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677D18" w:rsidRPr="007D3E7A" w:rsidRDefault="007D3E7A">
      <w:pPr>
        <w:rPr>
          <w:sz w:val="0"/>
          <w:szCs w:val="0"/>
          <w:lang w:val="ru-RU"/>
        </w:rPr>
      </w:pPr>
      <w:r w:rsidRPr="007D3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677D18" w:rsidRPr="007D3E7A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Б1.О.02.02 «Основы речевой культуры дефектолога».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77D18" w:rsidRPr="007D3E7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речевой культуры дефектолога»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77D18" w:rsidRPr="007D3E7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677D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77D18" w:rsidRPr="007D3E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приоритетные  направления  развития системы образования Российской Федерации, законы и иные нормативных  правовые  акты,  регламентирующие деятельность в  сфере  образования в Российской  Федерации</w:t>
            </w:r>
          </w:p>
        </w:tc>
      </w:tr>
      <w:tr w:rsidR="00677D18" w:rsidRPr="007D3E7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нормативные документы по вопросам обучения и воспитания детей и молодежи с ограниченными возможностями здоровья, федеральные  государственные образовательные  стандарты (далее  ФГОС)  общего  образования  детей  с ограниченными возможностями  здоровья</w:t>
            </w:r>
          </w:p>
        </w:tc>
      </w:tr>
      <w:tr w:rsidR="00677D18" w:rsidRPr="007D3E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уметь применять основные  нормативно-правовые акты в сфере образования и нормы профессиональной этики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владеть методами применения правовых, нравственных и  этических норм, требований профессиональной  этики  в  условиях реальных педагогических ситуаций</w:t>
            </w:r>
          </w:p>
        </w:tc>
      </w:tr>
      <w:tr w:rsidR="00677D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ОПК-1.6 владеть навыками  осуществления  профессиональной  деятельности  в соответствии  с  требованиями  ФГОС  образования обучающихся  с  умственной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адаптированной основной  образовательной программы</w:t>
            </w:r>
          </w:p>
        </w:tc>
      </w:tr>
      <w:tr w:rsidR="00677D18">
        <w:trPr>
          <w:trHeight w:hRule="exact" w:val="277"/>
        </w:trPr>
        <w:tc>
          <w:tcPr>
            <w:tcW w:w="9640" w:type="dxa"/>
          </w:tcPr>
          <w:p w:rsidR="00677D18" w:rsidRDefault="00677D18"/>
        </w:tc>
      </w:tr>
      <w:tr w:rsidR="00677D18" w:rsidRPr="007D3E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77D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77D18" w:rsidRPr="007D3E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вербальные и невербальные средства взаимодействия с партнерами</w:t>
            </w:r>
          </w:p>
        </w:tc>
      </w:tr>
      <w:tr w:rsidR="00677D18" w:rsidRPr="007D3E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способы использования информационно-коммуникационных технологий технологии  при поиске необходимой информации в процессе решения различных коммуникативных задач  на государственном и иностранном (-ых) языках</w:t>
            </w:r>
          </w:p>
        </w:tc>
      </w:tr>
      <w:tr w:rsidR="00677D18" w:rsidRPr="007D3E7A">
        <w:trPr>
          <w:trHeight w:hRule="exact" w:val="75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особенности  стилистики  официальных и неофициальных  писем, социокультурные  различия  в формате  корреспонденции  на  государственном  и</w:t>
            </w:r>
          </w:p>
        </w:tc>
      </w:tr>
    </w:tbl>
    <w:p w:rsidR="00677D18" w:rsidRPr="007D3E7A" w:rsidRDefault="007D3E7A">
      <w:pPr>
        <w:rPr>
          <w:sz w:val="0"/>
          <w:szCs w:val="0"/>
          <w:lang w:val="ru-RU"/>
        </w:rPr>
      </w:pPr>
      <w:r w:rsidRPr="007D3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иностранном (-ых) языках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способы осуществления устного делового взаимодействия на государственном и иностранном (ых) языках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знать специфику перевода академических текстов с иностранного (-ых) на государственный язык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знать нормы современного русского языка и специфику стилистики учебных и научных текстов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 выбирать на государственном и иностранном (-ых) языках коммуникативно приемлемый стиль делового общения, средства взаимодействия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УК-4.8 уметь осуществлять поиск необходимой информации в процессе решения коммуникативных задач  на государственном и иностранном (-ых) языках</w:t>
            </w:r>
          </w:p>
        </w:tc>
      </w:tr>
      <w:tr w:rsidR="00677D18" w:rsidRPr="007D3E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уметь вести  деловую  переписку с учетом особенностей  стилистики официальных и неофициальных  писем, социокультурных  различий  в формате корреспонденции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УК-4.10 уметь  коммуникативно и культурно приемлемо осуществлять  устное  деловое взаимодействи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уметь выполнять перевод академических текстов с иностранного (-ых) на государственный язык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УК-4.12 уметь разрабатывать учебные и научные тексты в соответствии с нормами современного русского языка и с учетом специфики их стилистики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УК-4.13 владеть вербальными и невербальными средствами взаимодействия с партнерами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УК-4.14 владеть навыками использования   информационно-коммуникационных технологий  при поиске необходимой информации</w:t>
            </w:r>
          </w:p>
        </w:tc>
      </w:tr>
      <w:tr w:rsidR="00677D18" w:rsidRPr="007D3E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УК-4.15 владеть способами эффективного ведения деловой переписки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УК-4.16 владеть навыками оформления учебных и научных текстов в соответствии с нормами современного русского языка и с учетом специфики их стилистики</w:t>
            </w:r>
          </w:p>
        </w:tc>
      </w:tr>
      <w:tr w:rsidR="00677D18" w:rsidRPr="007D3E7A">
        <w:trPr>
          <w:trHeight w:hRule="exact" w:val="416"/>
        </w:trPr>
        <w:tc>
          <w:tcPr>
            <w:tcW w:w="9640" w:type="dxa"/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 w:rsidRPr="007D3E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77D18" w:rsidRPr="007D3E7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Б1.О.02.02 «Основы речевой культуры дефектолога»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</w:tbl>
    <w:p w:rsidR="00677D18" w:rsidRPr="007D3E7A" w:rsidRDefault="007D3E7A">
      <w:pPr>
        <w:rPr>
          <w:sz w:val="0"/>
          <w:szCs w:val="0"/>
          <w:lang w:val="ru-RU"/>
        </w:rPr>
      </w:pPr>
      <w:r w:rsidRPr="007D3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77D18" w:rsidRPr="007D3E7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77D1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677D18"/>
        </w:tc>
      </w:tr>
      <w:tr w:rsidR="00677D18" w:rsidRPr="007D3E7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общеобразовательной школы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Риторика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Специальная педагогика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Введение в логопедическую специальность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Онтогенез речевой деятельности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Артикуляторные расстройства и нарушение голоса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Система оказания логопедической помощи детям с ОВЗ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Дошкольное образование детей с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интеллектуальной недостаточностью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Методика обучения изобразительной деятельности</w:t>
            </w:r>
          </w:p>
          <w:p w:rsidR="00677D18" w:rsidRPr="007D3E7A" w:rsidRDefault="007D3E7A">
            <w:pPr>
              <w:spacing w:after="0" w:line="240" w:lineRule="auto"/>
              <w:jc w:val="center"/>
              <w:rPr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lang w:val="ru-RU"/>
              </w:rPr>
              <w:t>Логопедическая работа с детьми с умственной отсталостью</w:t>
            </w:r>
          </w:p>
          <w:p w:rsidR="00677D18" w:rsidRDefault="007D3E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обучения русскому языку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ОПК-1</w:t>
            </w:r>
          </w:p>
        </w:tc>
      </w:tr>
      <w:tr w:rsidR="00677D18" w:rsidRPr="007D3E7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77D18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7D18">
        <w:trPr>
          <w:trHeight w:hRule="exact" w:val="416"/>
        </w:trPr>
        <w:tc>
          <w:tcPr>
            <w:tcW w:w="3970" w:type="dxa"/>
          </w:tcPr>
          <w:p w:rsidR="00677D18" w:rsidRDefault="00677D18"/>
        </w:tc>
        <w:tc>
          <w:tcPr>
            <w:tcW w:w="1702" w:type="dxa"/>
          </w:tcPr>
          <w:p w:rsidR="00677D18" w:rsidRDefault="00677D18"/>
        </w:tc>
        <w:tc>
          <w:tcPr>
            <w:tcW w:w="1702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852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</w:tr>
      <w:tr w:rsidR="00677D1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677D18">
        <w:trPr>
          <w:trHeight w:hRule="exact" w:val="277"/>
        </w:trPr>
        <w:tc>
          <w:tcPr>
            <w:tcW w:w="3970" w:type="dxa"/>
          </w:tcPr>
          <w:p w:rsidR="00677D18" w:rsidRDefault="00677D18"/>
        </w:tc>
        <w:tc>
          <w:tcPr>
            <w:tcW w:w="1702" w:type="dxa"/>
          </w:tcPr>
          <w:p w:rsidR="00677D18" w:rsidRDefault="00677D18"/>
        </w:tc>
        <w:tc>
          <w:tcPr>
            <w:tcW w:w="1702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852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</w:tr>
      <w:tr w:rsidR="00677D18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77D18" w:rsidRPr="007D3E7A" w:rsidRDefault="00677D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77D18">
        <w:trPr>
          <w:trHeight w:hRule="exact" w:val="416"/>
        </w:trPr>
        <w:tc>
          <w:tcPr>
            <w:tcW w:w="3970" w:type="dxa"/>
          </w:tcPr>
          <w:p w:rsidR="00677D18" w:rsidRDefault="00677D18"/>
        </w:tc>
        <w:tc>
          <w:tcPr>
            <w:tcW w:w="1702" w:type="dxa"/>
          </w:tcPr>
          <w:p w:rsidR="00677D18" w:rsidRDefault="00677D18"/>
        </w:tc>
        <w:tc>
          <w:tcPr>
            <w:tcW w:w="1702" w:type="dxa"/>
          </w:tcPr>
          <w:p w:rsidR="00677D18" w:rsidRDefault="00677D18"/>
        </w:tc>
        <w:tc>
          <w:tcPr>
            <w:tcW w:w="426" w:type="dxa"/>
          </w:tcPr>
          <w:p w:rsidR="00677D18" w:rsidRDefault="00677D18"/>
        </w:tc>
        <w:tc>
          <w:tcPr>
            <w:tcW w:w="852" w:type="dxa"/>
          </w:tcPr>
          <w:p w:rsidR="00677D18" w:rsidRDefault="00677D18"/>
        </w:tc>
        <w:tc>
          <w:tcPr>
            <w:tcW w:w="993" w:type="dxa"/>
          </w:tcPr>
          <w:p w:rsidR="00677D18" w:rsidRDefault="00677D18"/>
        </w:tc>
      </w:tr>
      <w:tr w:rsidR="00677D1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77D18" w:rsidRPr="007D3E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вопросы речевой культуры логопеда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речевой культуры дефектолога как научная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профессионального (специального) языка, его место в структуре русского литературного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Понятийно-категориальный аппарат дефектологии и логопедии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профессионального (специального) языка, его место в структуре русского литературного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7D18" w:rsidRDefault="007D3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Понятийно-категориальный аппарат дефектологии и логопедии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77D18" w:rsidRPr="007D3E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характеристики профессиональной речи логопеда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профессиональной речи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Социолингвистические характеристики профессиональной речи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Прагмалингвистические характеристики профессиональной речи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Структурно-семантические характеристики профессиональной речи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речь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профессиональной речи олигофренопедагога (социо- и прагмалингвистические характеристики)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D1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профессиональной речи олигофренопедагога (структурно-семантические характеристики, работа со словарём)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D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профессионального общения логопеда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7D18" w:rsidRDefault="00677D18"/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использования олигофренопедагогом терминологии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речи в профессиональной подготовке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D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профессионального общения олигофренопедагога с родителями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профессиолнального общения олигофренопедагога с ребёнком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Орфоэпия в профессиональной деятельности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Акцентолоия в профессиональной деятельности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Голос как индивидуальная характеристика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Артикуляция в профессиональной речи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Дикция в профессиональной речи олигофренопедагога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7D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77D1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7D1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677D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77D18" w:rsidRPr="007D3E7A">
        <w:trPr>
          <w:trHeight w:hRule="exact" w:val="22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</w:t>
            </w:r>
          </w:p>
        </w:tc>
      </w:tr>
    </w:tbl>
    <w:p w:rsidR="00677D18" w:rsidRPr="007D3E7A" w:rsidRDefault="007D3E7A">
      <w:pPr>
        <w:rPr>
          <w:sz w:val="0"/>
          <w:szCs w:val="0"/>
          <w:lang w:val="ru-RU"/>
        </w:rPr>
      </w:pPr>
      <w:r w:rsidRPr="007D3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 w:rsidRPr="007D3E7A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</w:t>
            </w:r>
          </w:p>
        </w:tc>
      </w:tr>
    </w:tbl>
    <w:p w:rsidR="00677D18" w:rsidRPr="007D3E7A" w:rsidRDefault="007D3E7A">
      <w:pPr>
        <w:rPr>
          <w:sz w:val="0"/>
          <w:szCs w:val="0"/>
          <w:lang w:val="ru-RU"/>
        </w:rPr>
      </w:pPr>
      <w:r w:rsidRPr="007D3E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 w:rsidRPr="007D3E7A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77D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77D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77D18" w:rsidRPr="007D3E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речевой культуры дефектолога как научная дисциплина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Зарождение, развитие и современное состояние науки. Специфика современной речевой культуры дефектолога: предмет, объект,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курса в системе гуманитарных дисциплин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профессионального (специального) языка, его место в структуре русского литературного языка</w:t>
            </w:r>
          </w:p>
        </w:tc>
      </w:tr>
      <w:tr w:rsidR="00677D1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формирования профессионального языка. Признаки профессионального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терминологии.</w:t>
            </w:r>
          </w:p>
        </w:tc>
      </w:tr>
      <w:tr w:rsidR="00677D18" w:rsidRPr="007D3E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Понятийно-категориальный аппарат дефектологии и логопедии</w:t>
            </w:r>
          </w:p>
        </w:tc>
      </w:tr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нормы и понятие нарушения речи. Дифференциация соответствующих терминов: недоразвитие речи, нарушение речи, речевой дефект и т.д.</w:t>
            </w:r>
          </w:p>
        </w:tc>
      </w:tr>
      <w:tr w:rsidR="00677D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профессиональной речи олигофренопедагога</w:t>
            </w:r>
          </w:p>
        </w:tc>
      </w:tr>
      <w:tr w:rsidR="00677D1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профессиональной речи олигофренопедагога. Требования к речи олигофренопедагога.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 олигофренопедагога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Социолингвистические характеристики профессиональной речи олигофренопедагога</w:t>
            </w:r>
          </w:p>
        </w:tc>
      </w:tr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дискурса в дефектологии и логопедии. Медицинский и педагогический дискурс: определение, содержание, разновидности.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Прагмалингвистические характеристики профессиональной речи олигофренопедагога</w:t>
            </w:r>
          </w:p>
        </w:tc>
      </w:tr>
      <w:tr w:rsidR="00677D18" w:rsidRPr="007D3E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Логопедическая рекомендация как директивное речевое действие. Коммуникативные стратегии логопедической рекомендации. Коммуникативная тональностьт логопедической рекомендации</w:t>
            </w:r>
          </w:p>
        </w:tc>
      </w:tr>
      <w:tr w:rsidR="00677D18" w:rsidRPr="007D3E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Структурно-семантические характеристики профессиональной речи олигофренопедагога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Фонетические характеристики. Лексико-грамматические характеристики.Специальная терминология.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Автологическое использование лексики. Клишированные речевые единицы.</w:t>
            </w:r>
          </w:p>
        </w:tc>
      </w:tr>
      <w:tr w:rsidR="00677D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Специфика использования олигофренопедагогом терминологии</w:t>
            </w:r>
          </w:p>
        </w:tc>
      </w:tr>
      <w:tr w:rsidR="00677D1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словаря олигофренопедагога. Выбор терминологии для практической коррекционно-логопедической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 олигофренопедагога.</w:t>
            </w:r>
          </w:p>
        </w:tc>
      </w:tr>
      <w:tr w:rsidR="00677D18" w:rsidRPr="007D3E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Техника речи в профессиональной подготовке олигофренопедагога</w:t>
            </w:r>
          </w:p>
        </w:tc>
      </w:tr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голосом, речевым дыханием, дикцией и орфоэпией. Система упражнений по развитию основ речи.</w:t>
            </w:r>
          </w:p>
        </w:tc>
      </w:tr>
      <w:tr w:rsidR="00677D18" w:rsidRPr="007D3E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rPr>
                <w:lang w:val="ru-RU"/>
              </w:rPr>
            </w:pPr>
          </w:p>
        </w:tc>
      </w:tr>
      <w:tr w:rsidR="00677D18" w:rsidRPr="007D3E7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7D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77D18" w:rsidRPr="007D3E7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профессионального (специального) языка, его место в структуре русского литературного языка</w:t>
            </w:r>
          </w:p>
        </w:tc>
      </w:tr>
      <w:tr w:rsidR="00677D1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формирования профессионального языка. Признаки профессионального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терминологии.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Понятийно-категориальный аппарат дефектологии и логопедии</w:t>
            </w:r>
          </w:p>
        </w:tc>
      </w:tr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нормы и понятие нарушения речи. Дифференциация соответствующих терминов: недоразвитие речи, нарушение речи, речевой дефект и т.д.</w:t>
            </w:r>
          </w:p>
        </w:tc>
      </w:tr>
      <w:tr w:rsidR="00677D1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речь олигофренопедагога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профессиональной речи олигофренопедагога и её специфика. требования к речи олигофренопедагога.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дискурса в логопедии и дефектологии, его виды</w:t>
            </w:r>
          </w:p>
        </w:tc>
      </w:tr>
    </w:tbl>
    <w:p w:rsidR="00677D18" w:rsidRDefault="007D3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 w:rsidRPr="007D3E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Основные характеристики профессиональной речи олигофренопедагога (социо- и прагмалингвистические характеристики)</w:t>
            </w:r>
          </w:p>
        </w:tc>
      </w:tr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Социолингвистические характеристики речи олигофренопедагога. Прагмалингвистические характеристики речи олигофренопедагога.</w:t>
            </w:r>
          </w:p>
        </w:tc>
      </w:tr>
      <w:tr w:rsidR="00677D18" w:rsidRPr="007D3E7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характеристики профессиональной речи олигофренопедагога (структурно -семантические характеристики, работа со словарём)</w:t>
            </w:r>
          </w:p>
        </w:tc>
      </w:tr>
      <w:tr w:rsidR="00677D1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Структурно-семантические характеристики речи олигофренопедагога.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словарём.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профессионального общения олигофренопедагога с родителями</w:t>
            </w:r>
          </w:p>
        </w:tc>
      </w:tr>
      <w:tr w:rsidR="00677D1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логопедической рекомендации родителям. Формулировка логопедической рекомендации в зависимости от ситуации и содержания взаимодействия (деловое обсуждение, консультирование, инструкция).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консультации с родителями. Специфика использования терминов.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профессиолнального общения олигофренопедагога с ребёнком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общения олигофренопедагога с ребёнком (детьми). Формулировка логопедических инструкций и заданий детям (беседа, поручения, задания, указания и т.д.).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лексики, используемой при общении с детьми дошкольного возраста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Орфоэпия в профессиональной деятельности олигофренопедагога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орфоэпии. особенности русского литературного произношения. Орфоэпическая норма и участки её колебания. Причины отступления от произносительных норм.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орфоэпии в логопедической деятельности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Акцентолоия в профессиональной деятельности олигофренопедагога</w:t>
            </w:r>
          </w:p>
        </w:tc>
      </w:tr>
      <w:tr w:rsidR="00677D18" w:rsidRPr="007D3E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русского ударения: особенности, основные функции, причины изменения и колебания ударения, основные тенденции в развитии русского ударения. особенности акцентологии в логопедической деятельности.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Голос как индивидуальная характеристика олигофренопедагога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Составляющие голоса: высота. сила, тембр звука. Недостатки владения голосом в речи и возможности их устранения.Диапазон как совокупность голосовых звуков.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упражнений для развития голоса.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Артикуляция в профессиональной речи олигофренопедагога</w:t>
            </w:r>
          </w:p>
        </w:tc>
      </w:tr>
      <w:tr w:rsidR="00677D1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Артикуляция и её виды. Образование гласных и согласных звуков по артикуляторным признакам.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Смыслоразличительная роль согласных звуков в речи. правильность артикуляции.</w:t>
            </w:r>
          </w:p>
        </w:tc>
      </w:tr>
      <w:tr w:rsidR="00677D18" w:rsidRPr="007D3E7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Дикция в профессиональной речи олигофренопедагога</w:t>
            </w:r>
          </w:p>
        </w:tc>
      </w:tr>
      <w:tr w:rsidR="00677D1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Default="007D3E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Дикция как манера выговаривать слова. Стили произношения речи. Недостатки манеры произношения. основные показатели дикции. Методика исправления дефектов дикции. Этапы и техника работы над скороговорением.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"Чистоговорка" и "скороговорка" и их отличие.</w:t>
            </w:r>
          </w:p>
        </w:tc>
      </w:tr>
    </w:tbl>
    <w:p w:rsidR="00677D18" w:rsidRDefault="007D3E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7D18" w:rsidRPr="007D3E7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677D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77D18" w:rsidRPr="007D3E7A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речевой культуры дефектолога» / Котлярова Т.С.. – Омск: Изд-во Омской гуманитарной академии, 0.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77D18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77D18" w:rsidRDefault="007D3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77D18" w:rsidRPr="007D3E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7D18" w:rsidRPr="007D3E7A" w:rsidRDefault="007D3E7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Щербакова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3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978-5-534-06676-0.</w:t>
            </w:r>
            <w:r w:rsidRPr="007D3E7A">
              <w:rPr>
                <w:lang w:val="ru-RU"/>
              </w:rPr>
              <w:t xml:space="preserve"> 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3E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D3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3E7A">
              <w:rPr>
                <w:lang w:val="ru-RU"/>
              </w:rPr>
              <w:t xml:space="preserve"> </w:t>
            </w:r>
            <w:hyperlink r:id="rId4" w:history="1">
              <w:r w:rsidR="0001081B">
                <w:rPr>
                  <w:rStyle w:val="a3"/>
                  <w:lang w:val="ru-RU"/>
                </w:rPr>
                <w:t>https://urait.ru/bcode/441734</w:t>
              </w:r>
            </w:hyperlink>
            <w:r w:rsidRPr="007D3E7A">
              <w:rPr>
                <w:lang w:val="ru-RU"/>
              </w:rPr>
              <w:t xml:space="preserve"> </w:t>
            </w:r>
          </w:p>
        </w:tc>
      </w:tr>
    </w:tbl>
    <w:p w:rsidR="00677D18" w:rsidRPr="007D3E7A" w:rsidRDefault="00677D18">
      <w:pPr>
        <w:rPr>
          <w:lang w:val="ru-RU"/>
        </w:rPr>
      </w:pPr>
    </w:p>
    <w:sectPr w:rsidR="00677D18" w:rsidRPr="007D3E7A" w:rsidSect="00677D1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081B"/>
    <w:rsid w:val="0002418B"/>
    <w:rsid w:val="000A367E"/>
    <w:rsid w:val="001F0BC7"/>
    <w:rsid w:val="002B6496"/>
    <w:rsid w:val="00677D18"/>
    <w:rsid w:val="007D3E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FC8205-ABDB-4DE6-8B66-8020CF4F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67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4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4317</Words>
  <Characters>24611</Characters>
  <Application>Microsoft Office Word</Application>
  <DocSecurity>0</DocSecurity>
  <Lines>205</Lines>
  <Paragraphs>57</Paragraphs>
  <ScaleCrop>false</ScaleCrop>
  <Company/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2021-2022_ФГОС3++2021_Бак-ЗФО-СДО(Олигоф)(21)_plx_Основы речевой культуры дефектолога</dc:title>
  <dc:creator>FastReport.NET</dc:creator>
  <cp:lastModifiedBy>Mark Bernstorf</cp:lastModifiedBy>
  <cp:revision>5</cp:revision>
  <dcterms:created xsi:type="dcterms:W3CDTF">2022-03-05T12:58:00Z</dcterms:created>
  <dcterms:modified xsi:type="dcterms:W3CDTF">2022-11-13T16:49:00Z</dcterms:modified>
</cp:coreProperties>
</file>